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Fundação Oswaldo Cruz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de Comunicação e Informação Científica e Tecnológia em Saúde </w:t>
      </w:r>
    </w:p>
    <w:p w:rsidR="008C4467" w:rsidRPr="00580DD5" w:rsidRDefault="008C4467" w:rsidP="008C4467">
      <w:pPr>
        <w:jc w:val="center"/>
        <w:rPr>
          <w:b/>
          <w:sz w:val="24"/>
          <w:szCs w:val="24"/>
        </w:rPr>
      </w:pPr>
      <w:r w:rsidRPr="00580DD5">
        <w:rPr>
          <w:b/>
          <w:sz w:val="24"/>
          <w:szCs w:val="24"/>
        </w:rPr>
        <w:t>Sistema Nacional de In</w:t>
      </w:r>
      <w:r>
        <w:rPr>
          <w:b/>
          <w:sz w:val="24"/>
          <w:szCs w:val="24"/>
        </w:rPr>
        <w:t>formações Tóxico-Farmacológicas</w:t>
      </w:r>
    </w:p>
    <w:p w:rsidR="008C4467" w:rsidRPr="00580DD5" w:rsidRDefault="008C4467" w:rsidP="008C4467">
      <w:pPr>
        <w:rPr>
          <w:b/>
        </w:rPr>
      </w:pPr>
    </w:p>
    <w:p w:rsidR="008C4467" w:rsidRDefault="008C4467" w:rsidP="008C4467"/>
    <w:p w:rsidR="008C4467" w:rsidRDefault="008C4467" w:rsidP="008C4467"/>
    <w:p w:rsidR="008C4467" w:rsidRDefault="008C4467" w:rsidP="008C4467">
      <w:pPr>
        <w:rPr>
          <w:noProof/>
          <w:lang w:eastAsia="pt-BR"/>
        </w:rPr>
      </w:pPr>
    </w:p>
    <w:p w:rsidR="008C4467" w:rsidRDefault="008C4467" w:rsidP="008C4467">
      <w:pPr>
        <w:jc w:val="center"/>
      </w:pP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Pr="004A76EE" w:rsidRDefault="00585AA9" w:rsidP="008C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CLIPPING INTERNET</w:t>
      </w:r>
      <w:r w:rsidR="008C4467" w:rsidRPr="004A76EE">
        <w:rPr>
          <w:b/>
          <w:sz w:val="32"/>
          <w:szCs w:val="32"/>
        </w:rPr>
        <w:t xml:space="preserve"> </w:t>
      </w: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 de Janeiro </w:t>
      </w:r>
      <w:r w:rsidR="00585AA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F1F5A">
        <w:rPr>
          <w:b/>
          <w:sz w:val="24"/>
          <w:szCs w:val="24"/>
        </w:rPr>
        <w:t>Julho</w:t>
      </w:r>
      <w:r w:rsidR="00585AA9">
        <w:rPr>
          <w:b/>
          <w:sz w:val="24"/>
          <w:szCs w:val="24"/>
        </w:rPr>
        <w:t xml:space="preserve"> 2014</w:t>
      </w: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2F1F5A" w:rsidRDefault="002F1F5A" w:rsidP="002F1F5A">
      <w:r>
        <w:t>04/07/2014</w:t>
      </w:r>
    </w:p>
    <w:p w:rsidR="002F1F5A" w:rsidRDefault="002F1F5A" w:rsidP="002F1F5A">
      <w:hyperlink r:id="rId7" w:history="1">
        <w:r w:rsidRPr="00062E58">
          <w:rPr>
            <w:rStyle w:val="Hyperlink"/>
          </w:rPr>
          <w:t>http://www.ebc.com.br/infantil/para-pais/2014/07/projeto-proibe-referencias-infantis-em-rotulos-de-produtos-toxicos</w:t>
        </w:r>
      </w:hyperlink>
    </w:p>
    <w:p w:rsidR="002F1F5A" w:rsidRPr="0011081B" w:rsidRDefault="002F1F5A" w:rsidP="002F1F5A">
      <w:pPr>
        <w:rPr>
          <w:b/>
        </w:rPr>
      </w:pPr>
      <w:r w:rsidRPr="0011081B">
        <w:rPr>
          <w:b/>
        </w:rPr>
        <w:t>Projeto proíbe referências infantis em rótulos de produtos tóxicos</w:t>
      </w:r>
    </w:p>
    <w:p w:rsidR="002F1F5A" w:rsidRDefault="002F1F5A" w:rsidP="002F1F5A">
      <w:r w:rsidRPr="00C21646">
        <w:t>Projeto que prevê a proibição do uso em propagandas e rótulos de produtos de limpeza, cosméticos e medicamentos de imagens que remetam ao universo infantil aguarda relatório na Comissão de Assuntos Sociais (CAS). A proposta (PLS 145/2014) é do senador Ruben Figueiró (PSDB-MS), e a relatora, a senadora Vanessa Grazziotin (PCdoB-AM).</w:t>
      </w:r>
    </w:p>
    <w:p w:rsidR="002F1F5A" w:rsidRDefault="002F1F5A" w:rsidP="002F1F5A">
      <w:r>
        <w:t>Figueiró explica que o objetivo da proibição é reduzir o risco de ingestão acidental de produtos responsáveis por intoxicações de crianças. “O que buscamos coibir são as características de apelo infantil presentes nesses produtos, sob a forma de embalagem ou de publicidade”, observa na justificação da proposta.</w:t>
      </w:r>
    </w:p>
    <w:p w:rsidR="002F1F5A" w:rsidRDefault="002F1F5A" w:rsidP="002F1F5A">
      <w:r>
        <w:t>O último levantamento do Sistema Nacional de Informações Tóxico-Farmacológicas (Sinitox), de 2011, indicou 8.827 crianças de zero a quatro anos intoxicadas com medicamentos. Os casos envolvendo produtos de limpeza totalizaram 5.589. Houve ainda 1.036 relatos de intoxicação por cosméticos.</w:t>
      </w:r>
    </w:p>
    <w:p w:rsidR="001C7990" w:rsidRDefault="002F1F5A" w:rsidP="002F1F5A">
      <w:r>
        <w:t>“Como se vê, a embalagem que encanta representa risco real de ingestão acidental do produto pela criança que, sem o discernimento de um adulto, fica iludida com o apelo infantil”, alerta o senador.</w:t>
      </w:r>
      <w:bookmarkStart w:id="0" w:name="_GoBack"/>
      <w:bookmarkEnd w:id="0"/>
    </w:p>
    <w:p w:rsidR="008C4467" w:rsidRDefault="008C4467" w:rsidP="00585AA9">
      <w:pPr>
        <w:rPr>
          <w:b/>
          <w:sz w:val="24"/>
          <w:szCs w:val="24"/>
        </w:rPr>
      </w:pPr>
    </w:p>
    <w:sectPr w:rsidR="008C44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72" w:rsidRDefault="00F55D72">
      <w:pPr>
        <w:spacing w:after="0" w:line="240" w:lineRule="auto"/>
      </w:pPr>
      <w:r>
        <w:separator/>
      </w:r>
    </w:p>
  </w:endnote>
  <w:endnote w:type="continuationSeparator" w:id="0">
    <w:p w:rsidR="00F55D72" w:rsidRDefault="00F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72" w:rsidRDefault="00F55D72">
      <w:pPr>
        <w:spacing w:after="0" w:line="240" w:lineRule="auto"/>
      </w:pPr>
      <w:r>
        <w:separator/>
      </w:r>
    </w:p>
  </w:footnote>
  <w:footnote w:type="continuationSeparator" w:id="0">
    <w:p w:rsidR="00F55D72" w:rsidRDefault="00F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7" w:rsidRDefault="008C4467" w:rsidP="005A0057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5C62EC">
      <w:rPr>
        <w:b/>
        <w:noProof/>
        <w:sz w:val="24"/>
        <w:szCs w:val="24"/>
        <w:lang w:eastAsia="pt-BR"/>
      </w:rPr>
      <w:drawing>
        <wp:inline distT="0" distB="0" distL="0" distR="0" wp14:anchorId="5D130052" wp14:editId="3D003A1B">
          <wp:extent cx="1466850" cy="464310"/>
          <wp:effectExtent l="0" t="0" r="0" b="0"/>
          <wp:docPr id="1" name="Imagem 1" descr="C:\Users\alexandre.augusto\Desktop\fiocru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fiocru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63" cy="47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</w:t>
    </w:r>
    <w:r w:rsidRPr="005A0057">
      <w:rPr>
        <w:b/>
        <w:noProof/>
        <w:sz w:val="24"/>
        <w:szCs w:val="24"/>
        <w:lang w:eastAsia="pt-BR"/>
      </w:rPr>
      <w:drawing>
        <wp:inline distT="0" distB="0" distL="0" distR="0" wp14:anchorId="4CC2025D" wp14:editId="49E17A7C">
          <wp:extent cx="1061085" cy="470857"/>
          <wp:effectExtent l="0" t="0" r="5715" b="5715"/>
          <wp:docPr id="2" name="Imagem 2" descr="C:\Users\alexandre.augusto\Desktop\ic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ici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8" cy="4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</w:t>
    </w:r>
    <w:r w:rsidRPr="00580DD5">
      <w:rPr>
        <w:noProof/>
        <w:lang w:eastAsia="pt-BR"/>
      </w:rPr>
      <w:drawing>
        <wp:inline distT="0" distB="0" distL="0" distR="0" wp14:anchorId="6A24B293" wp14:editId="1CE38ED7">
          <wp:extent cx="1298358" cy="332105"/>
          <wp:effectExtent l="0" t="0" r="0" b="0"/>
          <wp:docPr id="3" name="Imagem 3" descr="C:\Users\ALEXAN~1.AUG\AppData\Local\Temp\Rar$DIa0.859\logomarca_sinitox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~1.AUG\AppData\Local\Temp\Rar$DIa0.859\logomarca_sinitox_co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" b="18626"/>
                  <a:stretch/>
                </pic:blipFill>
                <pic:spPr bwMode="auto">
                  <a:xfrm>
                    <a:off x="0" y="0"/>
                    <a:ext cx="1402125" cy="35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</w:t>
    </w:r>
  </w:p>
  <w:p w:rsidR="008C4467" w:rsidRDefault="008C4467" w:rsidP="00194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3"/>
    <w:multiLevelType w:val="hybridMultilevel"/>
    <w:tmpl w:val="ED1CFE64"/>
    <w:lvl w:ilvl="0" w:tplc="7ADA5D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FC0FE5"/>
    <w:multiLevelType w:val="hybridMultilevel"/>
    <w:tmpl w:val="E10E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C42"/>
    <w:multiLevelType w:val="multilevel"/>
    <w:tmpl w:val="AADA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5FC0CD4"/>
    <w:multiLevelType w:val="multilevel"/>
    <w:tmpl w:val="0E5E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7"/>
    <w:rsid w:val="00163EF8"/>
    <w:rsid w:val="001C7990"/>
    <w:rsid w:val="001D5DBF"/>
    <w:rsid w:val="002F1F5A"/>
    <w:rsid w:val="00337419"/>
    <w:rsid w:val="00585AA9"/>
    <w:rsid w:val="00740DCA"/>
    <w:rsid w:val="0084199C"/>
    <w:rsid w:val="00860A24"/>
    <w:rsid w:val="008C4467"/>
    <w:rsid w:val="00A30D62"/>
    <w:rsid w:val="00CF1791"/>
    <w:rsid w:val="00CF5806"/>
    <w:rsid w:val="00EA48BE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F39C-D1B7-4ABC-8218-547E05F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4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467"/>
  </w:style>
  <w:style w:type="character" w:styleId="Hyperlink">
    <w:name w:val="Hyperlink"/>
    <w:basedOn w:val="Fontepargpadro"/>
    <w:uiPriority w:val="99"/>
    <w:unhideWhenUsed/>
    <w:rsid w:val="008C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c.com.br/infantil/para-pais/2014/07/projeto-proibe-referencias-infantis-em-rotulos-de-produtos-tox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Augusto Andrade da Ressurrei</dc:creator>
  <cp:keywords/>
  <dc:description/>
  <cp:lastModifiedBy>Alexandre Augusto Andrade da Ressurrei</cp:lastModifiedBy>
  <cp:revision>2</cp:revision>
  <dcterms:created xsi:type="dcterms:W3CDTF">2015-10-28T18:00:00Z</dcterms:created>
  <dcterms:modified xsi:type="dcterms:W3CDTF">2015-10-28T18:00:00Z</dcterms:modified>
</cp:coreProperties>
</file>